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A" w:rsidRPr="00E37C9A" w:rsidRDefault="00E37C9A" w:rsidP="00E37C9A">
      <w:pPr>
        <w:jc w:val="right"/>
        <w:rPr>
          <w:b/>
        </w:rPr>
      </w:pPr>
      <w:r w:rsidRPr="00E37C9A">
        <w:rPr>
          <w:b/>
        </w:rPr>
        <w:t xml:space="preserve">Менеджер </w:t>
      </w:r>
      <w:proofErr w:type="spellStart"/>
      <w:r w:rsidRPr="00E37C9A">
        <w:rPr>
          <w:b/>
        </w:rPr>
        <w:t>Василюк</w:t>
      </w:r>
      <w:proofErr w:type="spellEnd"/>
      <w:r w:rsidRPr="00E37C9A">
        <w:rPr>
          <w:b/>
        </w:rPr>
        <w:t xml:space="preserve"> Дарья</w:t>
      </w:r>
    </w:p>
    <w:p w:rsidR="00E37C9A" w:rsidRPr="00E37C9A" w:rsidRDefault="00E37C9A" w:rsidP="00E37C9A">
      <w:pPr>
        <w:jc w:val="right"/>
        <w:rPr>
          <w:b/>
        </w:rPr>
      </w:pPr>
      <w:r w:rsidRPr="00E37C9A">
        <w:rPr>
          <w:b/>
        </w:rPr>
        <w:t>ООО «Туда-Сюда»</w:t>
      </w:r>
    </w:p>
    <w:p w:rsidR="00E37C9A" w:rsidRPr="00E37C9A" w:rsidRDefault="00E37C9A" w:rsidP="00E37C9A">
      <w:pPr>
        <w:jc w:val="right"/>
        <w:rPr>
          <w:b/>
        </w:rPr>
      </w:pPr>
      <w:r w:rsidRPr="00E37C9A">
        <w:rPr>
          <w:b/>
        </w:rPr>
        <w:t>Тел.096 003 65 02</w:t>
      </w:r>
    </w:p>
    <w:p w:rsidR="00E37C9A" w:rsidRPr="00E37C9A" w:rsidRDefault="00E37C9A" w:rsidP="00E37C9A">
      <w:pPr>
        <w:jc w:val="right"/>
        <w:rPr>
          <w:b/>
        </w:rPr>
      </w:pPr>
      <w:r w:rsidRPr="00E37C9A">
        <w:rPr>
          <w:b/>
        </w:rPr>
        <w:t xml:space="preserve">       050 139 90 03</w:t>
      </w:r>
    </w:p>
    <w:p w:rsidR="00593B61" w:rsidRDefault="00E37C9A" w:rsidP="00E37C9A">
      <w:pPr>
        <w:jc w:val="right"/>
        <w:rPr>
          <w:b/>
        </w:rPr>
      </w:pPr>
      <w:r w:rsidRPr="00E37C9A">
        <w:rPr>
          <w:b/>
        </w:rPr>
        <w:t xml:space="preserve">      (057)751 75 00</w:t>
      </w:r>
    </w:p>
    <w:p w:rsidR="00E37C9A" w:rsidRDefault="00E37C9A" w:rsidP="00E37C9A">
      <w:pPr>
        <w:jc w:val="center"/>
        <w:rPr>
          <w:rFonts w:ascii="Verdana" w:hAnsi="Verdana"/>
          <w:b/>
          <w:bCs/>
          <w:color w:val="3366CC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3366CC"/>
          <w:sz w:val="27"/>
          <w:szCs w:val="27"/>
          <w:shd w:val="clear" w:color="auto" w:fill="FFFFFF"/>
        </w:rPr>
        <w:t>Дания – королевство сказок</w:t>
      </w:r>
    </w:p>
    <w:p w:rsidR="00E37C9A" w:rsidRDefault="00E37C9A" w:rsidP="00E37C9A">
      <w:pPr>
        <w:jc w:val="center"/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Львов - Берлин - Потсдам - </w:t>
      </w:r>
      <w:r>
        <w:rPr>
          <w:rFonts w:ascii="Arial" w:hAnsi="Arial" w:cs="Arial"/>
          <w:b/>
          <w:bCs/>
          <w:color w:val="FF6600"/>
          <w:sz w:val="18"/>
          <w:szCs w:val="18"/>
          <w:shd w:val="clear" w:color="auto" w:fill="FFFFFF"/>
        </w:rPr>
        <w:t>​​</w:t>
      </w:r>
      <w:r>
        <w:rPr>
          <w:rFonts w:ascii="Verdana" w:hAnsi="Verdana" w:cs="Verdana"/>
          <w:b/>
          <w:bCs/>
          <w:color w:val="FF6600"/>
          <w:sz w:val="18"/>
          <w:szCs w:val="18"/>
          <w:shd w:val="clear" w:color="auto" w:fill="FFFFFF"/>
        </w:rPr>
        <w:t>Копенгаген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-</w:t>
      </w:r>
      <w:r>
        <w:rPr>
          <w:rFonts w:ascii="Verdana" w:hAnsi="Verdana" w:cs="Verdana"/>
          <w:b/>
          <w:bCs/>
          <w:color w:val="FF6600"/>
          <w:sz w:val="18"/>
          <w:szCs w:val="18"/>
          <w:shd w:val="clear" w:color="auto" w:fill="FFFFFF"/>
        </w:rPr>
        <w:t> замок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b/>
          <w:bCs/>
          <w:color w:val="FF6600"/>
          <w:sz w:val="18"/>
          <w:szCs w:val="18"/>
          <w:shd w:val="clear" w:color="auto" w:fill="FFFFFF"/>
        </w:rPr>
        <w:t>Кронборг</w:t>
      </w:r>
      <w:proofErr w:type="spellEnd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-</w:t>
      </w:r>
      <w:r>
        <w:rPr>
          <w:rFonts w:ascii="Verdana" w:hAnsi="Verdana" w:cs="Verdana"/>
          <w:b/>
          <w:bCs/>
          <w:color w:val="FF6600"/>
          <w:sz w:val="18"/>
          <w:szCs w:val="18"/>
          <w:shd w:val="clear" w:color="auto" w:fill="FFFFFF"/>
        </w:rPr>
        <w:t> дворец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cs="Verdana"/>
          <w:b/>
          <w:bCs/>
          <w:color w:val="FF6600"/>
          <w:sz w:val="18"/>
          <w:szCs w:val="18"/>
          <w:shd w:val="clear" w:color="auto" w:fill="FFFFFF"/>
        </w:rPr>
        <w:t>Фредериксборг</w:t>
      </w:r>
      <w:proofErr w:type="spellEnd"/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-</w:t>
      </w:r>
      <w:r>
        <w:rPr>
          <w:rFonts w:ascii="Verdana" w:hAnsi="Verdana" w:cs="Verdana"/>
          <w:b/>
          <w:bCs/>
          <w:color w:val="FF6600"/>
          <w:sz w:val="18"/>
          <w:szCs w:val="18"/>
          <w:shd w:val="clear" w:color="auto" w:fill="FFFFFF"/>
        </w:rPr>
        <w:t> Гамбург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 -</w:t>
      </w:r>
      <w:r>
        <w:rPr>
          <w:rFonts w:ascii="Verdana" w:hAnsi="Verdana" w:cs="Verdana"/>
          <w:b/>
          <w:bCs/>
          <w:color w:val="FF6600"/>
          <w:sz w:val="18"/>
          <w:szCs w:val="18"/>
          <w:shd w:val="clear" w:color="auto" w:fill="FFFFFF"/>
        </w:rPr>
        <w:t> Варш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 xml:space="preserve">ава 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–</w:t>
      </w:r>
      <w:r>
        <w:rPr>
          <w:rFonts w:ascii="Verdana" w:hAnsi="Verdana"/>
          <w:b/>
          <w:bCs/>
          <w:color w:val="FF6600"/>
          <w:sz w:val="18"/>
          <w:szCs w:val="18"/>
          <w:shd w:val="clear" w:color="auto" w:fill="FFFFFF"/>
        </w:rPr>
        <w:t> Львов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E37C9A" w:rsidRPr="00E37C9A" w:rsidTr="00E37C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Ц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елая неделя на родине сказок!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Тур в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волшебную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Данию.</w:t>
            </w:r>
          </w:p>
        </w:tc>
      </w:tr>
      <w:tr w:rsidR="00E37C9A" w:rsidRPr="00E37C9A" w:rsidTr="00E37C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7C9A" w:rsidRPr="00E37C9A" w:rsidRDefault="00E37C9A" w:rsidP="00E37C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0" w:name="Tourist_advantages_anchor"/>
            <w:bookmarkEnd w:id="0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3 столицы в одном туре - сказочный Копенгаген, современный Берлин и величественная Варшава!</w:t>
            </w:r>
          </w:p>
          <w:p w:rsidR="00E37C9A" w:rsidRPr="00E37C9A" w:rsidRDefault="00E37C9A" w:rsidP="00E37C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Незабываемая прогулка на кораблике в Копенгагене!</w:t>
            </w:r>
          </w:p>
          <w:p w:rsidR="00E37C9A" w:rsidRPr="00E37C9A" w:rsidRDefault="00E37C9A" w:rsidP="00E37C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В программе замок Гамлета </w:t>
            </w:r>
            <w:proofErr w:type="spellStart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Кронборг</w:t>
            </w:r>
            <w:proofErr w:type="spellEnd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 и ренессансный </w:t>
            </w:r>
            <w:proofErr w:type="spellStart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Фредериксборг</w:t>
            </w:r>
            <w:proofErr w:type="spellEnd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  <w:p w:rsidR="00E37C9A" w:rsidRPr="00E37C9A" w:rsidRDefault="00E37C9A" w:rsidP="00E37C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Возможность посетить город дворцов и садов Потсдам.</w:t>
            </w:r>
          </w:p>
          <w:p w:rsidR="00E37C9A" w:rsidRPr="00E37C9A" w:rsidRDefault="00E37C9A" w:rsidP="00E37C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Элегантный Гамбу</w:t>
            </w:r>
            <w:proofErr w:type="gramStart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рг в ст</w:t>
            </w:r>
            <w:proofErr w:type="gramEnd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оимости тура!</w:t>
            </w:r>
          </w:p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И подарок от фирмы:</w:t>
            </w:r>
          </w:p>
          <w:p w:rsidR="00E37C9A" w:rsidRPr="00E37C9A" w:rsidRDefault="00E37C9A" w:rsidP="00E37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подарок на память о туре в Данию;</w:t>
            </w:r>
          </w:p>
          <w:p w:rsidR="00E37C9A" w:rsidRPr="00E37C9A" w:rsidRDefault="00E37C9A" w:rsidP="00E37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пешеходная экскурсия по старинному Львову.</w:t>
            </w:r>
          </w:p>
        </w:tc>
      </w:tr>
    </w:tbl>
    <w:p w:rsidR="00E37C9A" w:rsidRPr="00E37C9A" w:rsidRDefault="00E37C9A" w:rsidP="00E3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  <w:lang w:eastAsia="ru-RU"/>
        </w:rPr>
      </w:pPr>
      <w:r w:rsidRPr="00E37C9A"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  <w:t>Начало тура: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803"/>
        <w:gridCol w:w="550"/>
        <w:gridCol w:w="629"/>
        <w:gridCol w:w="703"/>
        <w:gridCol w:w="727"/>
        <w:gridCol w:w="996"/>
        <w:gridCol w:w="897"/>
      </w:tblGrid>
      <w:tr w:rsidR="00E37C9A" w:rsidRPr="00E37C9A" w:rsidTr="00E37C9A">
        <w:trPr>
          <w:tblCellSpacing w:w="7" w:type="dxa"/>
          <w:jc w:val="center"/>
        </w:trPr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ru-RU"/>
              </w:rPr>
              <w:t>октябрь</w:t>
            </w:r>
          </w:p>
        </w:tc>
      </w:tr>
      <w:tr w:rsidR="00E37C9A" w:rsidRPr="00E37C9A" w:rsidTr="00E37C9A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5, 26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16</w:t>
            </w:r>
            <w:r w:rsidRPr="00E37C9A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7</w:t>
            </w:r>
            <w:r w:rsidRPr="00E37C9A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, 28</w:t>
            </w:r>
            <w:r w:rsidRPr="00E37C9A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18</w:t>
            </w:r>
            <w:r w:rsidRPr="00E37C9A">
              <w:rPr>
                <w:rFonts w:ascii="Verdana" w:eastAsia="Times New Roman" w:hAnsi="Verdana" w:cs="Times New Roman"/>
                <w:color w:val="FF0000"/>
                <w:sz w:val="12"/>
                <w:szCs w:val="12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7"/>
                <w:szCs w:val="17"/>
                <w:lang w:eastAsia="ru-RU"/>
              </w:rPr>
              <w:t>6, 20</w:t>
            </w:r>
          </w:p>
        </w:tc>
      </w:tr>
    </w:tbl>
    <w:p w:rsidR="00E37C9A" w:rsidRPr="00E37C9A" w:rsidRDefault="00E37C9A" w:rsidP="00E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E37C9A" w:rsidRPr="00E37C9A" w:rsidTr="00E37C9A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37C9A" w:rsidRPr="00E37C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7" name="Рисунок 27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" w:name="tourProgram"/>
            <w:bookmarkEnd w:id="1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365760" cy="397510"/>
                  <wp:effectExtent l="0" t="0" r="0" b="2540"/>
                  <wp:docPr id="26" name="Рисунок 26" descr="http://www.algol.com.ua/tours/i/icons/icon_day_progra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tours/i/icons/icon_day_progra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ПРОГРАММА ТУРА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37C9A" w:rsidRPr="00E37C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5" name="Рисунок 25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</w:tbl>
    <w:p w:rsidR="00E37C9A" w:rsidRPr="00E37C9A" w:rsidRDefault="00E37C9A" w:rsidP="00E37C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66"/>
          <w:sz w:val="18"/>
          <w:szCs w:val="18"/>
          <w:bdr w:val="none" w:sz="0" w:space="0" w:color="auto" w:frame="1"/>
          <w:lang w:eastAsia="ru-RU"/>
        </w:rPr>
      </w:pPr>
      <w:bookmarkStart w:id="2" w:name="Program_anchor"/>
      <w:bookmarkEnd w:id="2"/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20"/>
      </w:tblGrid>
      <w:tr w:rsidR="00E37C9A" w:rsidRPr="00E37C9A" w:rsidTr="00E37C9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3" w:name="day_1"/>
            <w:bookmarkEnd w:id="3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24" name="Рисунок 24" descr="Ден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н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00200" cy="1190625"/>
                  <wp:effectExtent l="0" t="0" r="0" b="9525"/>
                  <wp:wrapSquare wrapText="bothSides"/>
                  <wp:docPr id="34" name="Рисунок 34" descr="http://www.algol.com.ua/_lib/i/db/ap/pb/tn/2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gol.com.ua/_lib/i/db/ap/pb/tn/2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tgtFrame="_blank" w:history="1">
              <w:r w:rsidRPr="00E37C9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</w:t>
              </w:r>
            </w:hyperlink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Встреча каждого гостя представителем фирмы </w:t>
            </w:r>
            <w:bookmarkStart w:id="4" w:name="_GoBack"/>
            <w:bookmarkEnd w:id="4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 </w:t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 wp14:anchorId="67F8F463" wp14:editId="54C4779E">
                  <wp:extent cx="238760" cy="222885"/>
                  <wp:effectExtent l="0" t="0" r="8890" b="5715"/>
                  <wp:docPr id="23" name="Рисунок 23" descr="Інформація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Інформація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8:30 - выезд со Львова. Прохождение границы.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по территории Польши. 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транзитный отель.</w:t>
            </w:r>
          </w:p>
        </w:tc>
      </w:tr>
      <w:tr w:rsidR="00E37C9A" w:rsidRPr="00E37C9A" w:rsidTr="00E37C9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5" w:name="day_2"/>
            <w:bookmarkEnd w:id="5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22" name="Рисунок 22" descr="Ден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ен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42975"/>
                  <wp:effectExtent l="0" t="0" r="0" b="9525"/>
                  <wp:wrapSquare wrapText="bothSides"/>
                  <wp:docPr id="33" name="Рисунок 33" descr="http://www.algol.com.ua/_lib/i/db/ap/pb/tn/3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gol.com.ua/_lib/i/db/ap/pb/tn/3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Приезд в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Берлин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(ориентировочное время приезда - 13:00). Обзорная экскурсия по городу. </w:t>
            </w:r>
            <w:r w:rsidRPr="00E37C9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21" name="Рисунок 21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 экскурсию в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Потсдам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(35€). </w:t>
            </w:r>
            <w:r w:rsidRPr="00E37C9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транзитный отель.</w:t>
            </w:r>
          </w:p>
        </w:tc>
      </w:tr>
      <w:tr w:rsidR="00E37C9A" w:rsidRPr="00E37C9A" w:rsidTr="00E37C9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6" w:name="day_3"/>
            <w:bookmarkEnd w:id="6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572770" cy="476885"/>
                  <wp:effectExtent l="0" t="0" r="0" b="0"/>
                  <wp:docPr id="20" name="Рисунок 20" descr="Ден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н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952500"/>
                  <wp:effectExtent l="0" t="0" r="9525" b="0"/>
                  <wp:wrapSquare wrapText="bothSides"/>
                  <wp:docPr id="32" name="Рисунок 32" descr="http://www.algol.com.ua/_lib/i/db/ap/pb/tn/4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gol.com.ua/_lib/i/db/ap/pb/tn/4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 Росток. Переправа на пароме. 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Прибытие в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Копенгаген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(передвижение на общественном транспорте, метро ≈ 3€). Пешеходная обзорная экскурсия по городу. </w:t>
            </w:r>
            <w:r w:rsidRPr="00E37C9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9" name="Рисунок 19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экскурсия на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кораблике по каналам Копенгагена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 (15€).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отель и ночлег.</w:t>
            </w:r>
          </w:p>
        </w:tc>
      </w:tr>
      <w:tr w:rsidR="00E37C9A" w:rsidRPr="00E37C9A" w:rsidTr="00E37C9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7" w:name="day_4"/>
            <w:bookmarkEnd w:id="7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8" name="Рисунок 18" descr="Ден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н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09675" cy="952500"/>
                  <wp:effectExtent l="0" t="0" r="9525" b="0"/>
                  <wp:wrapSquare wrapText="bothSides"/>
                  <wp:docPr id="31" name="Рисунок 31" descr="http://www.algol.com.ua/_lib/i/db/ap/pb/tn/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gol.com.ua/_lib/i/db/ap/pb/tn/4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Завтрак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Свободный день.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7" name="Рисунок 17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экскурсия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«Легенды замков Дании»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-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 xml:space="preserve">замок </w:t>
            </w:r>
            <w:proofErr w:type="spellStart"/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Кронборг</w:t>
            </w:r>
            <w:proofErr w:type="spellEnd"/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 xml:space="preserve"> и дворец </w:t>
            </w:r>
            <w:proofErr w:type="spellStart"/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Фредериксборг</w:t>
            </w:r>
            <w:proofErr w:type="spellEnd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 (35€). </w:t>
            </w:r>
            <w:r w:rsidRPr="00E37C9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Ночлег в отеле.</w:t>
            </w:r>
          </w:p>
        </w:tc>
      </w:tr>
      <w:tr w:rsidR="00E37C9A" w:rsidRPr="00E37C9A" w:rsidTr="00E37C9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8" w:name="day_5"/>
            <w:bookmarkEnd w:id="8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6" name="Рисунок 16" descr="Ден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30" name="Рисунок 30" descr="http://www.algol.com.ua/_lib/i/db/ap/pb/tn/3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gol.com.ua/_lib/i/db/ap/pb/tn/3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 xml:space="preserve">Переезд в </w:t>
            </w:r>
            <w:proofErr w:type="spellStart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Родби</w:t>
            </w:r>
            <w:proofErr w:type="spellEnd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 xml:space="preserve">. Паромная переправа в </w:t>
            </w:r>
            <w:proofErr w:type="spellStart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Путтгарден</w:t>
            </w:r>
            <w:proofErr w:type="spellEnd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 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Гамбург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Обзорная экскурсия по городу. </w:t>
            </w:r>
            <w:r w:rsidRPr="00E37C9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Поселение в транзитный отель.</w:t>
            </w:r>
          </w:p>
        </w:tc>
      </w:tr>
      <w:tr w:rsidR="00E37C9A" w:rsidRPr="00E37C9A" w:rsidTr="00E37C9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9" w:name="day_6"/>
            <w:bookmarkEnd w:id="9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5" name="Рисунок 15" descr="Ден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ен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29" name="Рисунок 29" descr="http://www.algol.com.ua/_lib/i/db/ap/pb/tn/7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gol.com.ua/_lib/i/db/ap/pb/tn/7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Завтрак. Выселение из отеля.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Переезд в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Варшаву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 Обзорная экскурсия по городу. </w:t>
            </w:r>
            <w:r w:rsidRPr="00E37C9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Свободное время.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4" name="Рисунок 14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Рекомендуем: посещение </w:t>
            </w:r>
            <w:hyperlink r:id="rId24" w:tgtFrame="_blank" w:history="1">
              <w:r w:rsidRPr="00E37C9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развлекательного комплекса</w:t>
              </w:r>
              <w:r w:rsidRPr="00E37C9A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 «</w:t>
              </w:r>
              <w:r w:rsidRPr="00E37C9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Водный парк</w:t>
              </w:r>
            </w:hyperlink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  (14€). 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Или: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0505"/>
                  <wp:effectExtent l="0" t="0" r="1270" b="0"/>
                  <wp:docPr id="13" name="Рисунок 13" descr="Рекомендує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комендує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Рекомендуем посетить </w:t>
            </w:r>
            <w:hyperlink r:id="rId25" w:tgtFrame="_blank" w:history="1">
              <w:r w:rsidRPr="00E37C9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национальный музей</w:t>
              </w:r>
            </w:hyperlink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 (входной билет 4€).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Выезд на Украину. Ориентировочное время выезда 18:00.</w:t>
            </w:r>
          </w:p>
        </w:tc>
      </w:tr>
      <w:tr w:rsidR="00E37C9A" w:rsidRPr="00E37C9A" w:rsidTr="00E37C9A">
        <w:trPr>
          <w:tblCellSpacing w:w="0" w:type="dxa"/>
          <w:jc w:val="center"/>
        </w:trPr>
        <w:tc>
          <w:tcPr>
            <w:tcW w:w="1200" w:type="dxa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bookmarkStart w:id="10" w:name="day_7"/>
            <w:bookmarkEnd w:id="10"/>
            <w:r>
              <w:rPr>
                <w:rFonts w:ascii="Verdana" w:eastAsia="Times New Roman" w:hAnsi="Verdana" w:cs="Times New Roman"/>
                <w:b/>
                <w:bCs/>
                <w:noProof/>
                <w:color w:val="FF6600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476885"/>
                  <wp:effectExtent l="0" t="0" r="0" b="0"/>
                  <wp:docPr id="12" name="Рисунок 12" descr="Ден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ен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hideMark/>
          </w:tcPr>
          <w:p w:rsidR="00E37C9A" w:rsidRPr="00E37C9A" w:rsidRDefault="00E37C9A" w:rsidP="00E37C9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952500"/>
                  <wp:effectExtent l="0" t="0" r="9525" b="0"/>
                  <wp:wrapSquare wrapText="bothSides"/>
                  <wp:docPr id="28" name="Рисунок 28" descr="http://www.algol.com.ua/_lib/i/db/ap/pb/tn/3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gol.com.ua/_lib/i/db/ap/pb/tn/3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Прибытие во </w:t>
            </w:r>
            <w:hyperlink r:id="rId28" w:tgtFrame="_blank" w:history="1">
              <w:r w:rsidRPr="00E37C9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</w:t>
              </w:r>
            </w:hyperlink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(до 10:00).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30505" cy="230505"/>
                  <wp:effectExtent l="0" t="0" r="0" b="0"/>
                  <wp:docPr id="11" name="Рисунок 11" descr="Подарунок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арунок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Подарок от фирмы - пешеходная экскурсия «</w:t>
            </w:r>
            <w:hyperlink r:id="rId30" w:tgtFrame="_blank" w:history="1">
              <w:r w:rsidRPr="00E37C9A">
                <w:rPr>
                  <w:rFonts w:ascii="Verdana" w:eastAsia="Times New Roman" w:hAnsi="Verdana" w:cs="Times New Roman"/>
                  <w:b/>
                  <w:bCs/>
                  <w:color w:val="000066"/>
                  <w:sz w:val="18"/>
                  <w:szCs w:val="18"/>
                  <w:u w:val="single"/>
                  <w:lang w:eastAsia="ru-RU"/>
                </w:rPr>
                <w:t>Львов - королевский город</w:t>
              </w:r>
            </w:hyperlink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». </w:t>
            </w:r>
            <w:r w:rsidRPr="00E37C9A">
              <w:rPr>
                <w:rFonts w:ascii="Verdana" w:eastAsia="Times New Roman" w:hAnsi="Verdana" w:cs="Times New Roman"/>
                <w:color w:val="666666"/>
                <w:sz w:val="15"/>
                <w:szCs w:val="15"/>
                <w:u w:val="single"/>
                <w:lang w:eastAsia="ru-RU"/>
              </w:rPr>
              <w:t>Читать далее »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</w:tbl>
    <w:p w:rsidR="00E37C9A" w:rsidRPr="00E37C9A" w:rsidRDefault="00E37C9A" w:rsidP="00E3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11" w:name="Additional_blocks_anchor"/>
      <w:bookmarkEnd w:id="11"/>
      <w:r w:rsidRPr="00E37C9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t>Фирма оставляет за собой право изменять программу тура без уменьшения общего объема услуг. Автобусное обслуживание в свободное время не предусмотрено. Минимальное количество туристов для выполнения факультативной программы - 30 человек.</w:t>
      </w:r>
      <w:r w:rsidRPr="00E37C9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E37C9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Стоимость факультативных программ состоит из стоимости входных билетов и/или транспортного обслуживания и/или услуг гида и/или резервации. Стоимость оплаченных и неиспользованных услуг не возвращается!</w:t>
      </w:r>
      <w:r w:rsidRPr="00E37C9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  <w:r w:rsidRPr="00E37C9A">
        <w:rPr>
          <w:rFonts w:ascii="Verdana" w:eastAsia="Times New Roman" w:hAnsi="Verdana" w:cs="Times New Roman"/>
          <w:i/>
          <w:iCs/>
          <w:color w:val="000066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  <w:t>В программах тура указано ориентировочное время. Точное место и время отъезда из города, начало экскурсий и дополнительной программы объявляется руководителем группы.</w:t>
      </w:r>
    </w:p>
    <w:p w:rsidR="00E37C9A" w:rsidRPr="00E37C9A" w:rsidRDefault="00E37C9A" w:rsidP="00E3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rogram_comments_anchor"/>
      <w:bookmarkEnd w:id="12"/>
      <w:r w:rsidRPr="00E37C9A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bookmarkStart w:id="13" w:name="Excursion_comments_anchor"/>
      <w:bookmarkEnd w:id="13"/>
    </w:p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90"/>
        <w:gridCol w:w="15"/>
      </w:tblGrid>
      <w:tr w:rsidR="00E37C9A" w:rsidRPr="00E37C9A" w:rsidTr="00E37C9A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37C9A" w:rsidRPr="00E37C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0" name="Рисунок 10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4" w:name="tourPrice"/>
            <w:bookmarkEnd w:id="14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429260" cy="302260"/>
                  <wp:effectExtent l="0" t="0" r="8890" b="2540"/>
                  <wp:docPr id="9" name="Рисунок 9" descr="http://www.algol.com.ua/tours/i/icons/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gol.com.ua/tours/i/icons/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ЦЕНА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0" w:type="dxa"/>
              <w:shd w:val="clear" w:color="auto" w:fill="CCCC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E37C9A" w:rsidRPr="00E37C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6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66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8" name="Рисунок 8" descr="http://www.algol.com.ua/tours/i/shr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algol.com.ua/tours/i/shr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</w:tbl>
    <w:p w:rsidR="00E37C9A" w:rsidRPr="00E37C9A" w:rsidRDefault="00E37C9A" w:rsidP="00E37C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66"/>
          <w:sz w:val="18"/>
          <w:szCs w:val="18"/>
          <w:bdr w:val="none" w:sz="0" w:space="0" w:color="auto" w:frame="1"/>
          <w:lang w:eastAsia="ru-RU"/>
        </w:rPr>
      </w:pPr>
      <w:bookmarkStart w:id="15" w:name="Price_anchor"/>
      <w:bookmarkEnd w:id="15"/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E37C9A" w:rsidRPr="00E37C9A" w:rsidTr="00E37C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7C9A" w:rsidRDefault="00E37C9A" w:rsidP="00E37C9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7" name="Рисунок 7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  <w:t> Стоимость тура определяется 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датой оформления заказа,</w:t>
            </w:r>
            <w:r w:rsidRPr="00E37C9A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  <w:t> а не датой оплаты!</w:t>
            </w:r>
          </w:p>
          <w:p w:rsidR="00E37C9A" w:rsidRPr="00E37C9A" w:rsidRDefault="00E37C9A" w:rsidP="00E37C9A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034"/>
              <w:gridCol w:w="1526"/>
            </w:tblGrid>
            <w:tr w:rsidR="00E37C9A" w:rsidRPr="00E37C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lastRenderedPageBreak/>
                    <w:t>До выезда осталось...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Взрослые</w:t>
                  </w:r>
                </w:p>
              </w:tc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Дети до 16 лет</w:t>
                  </w:r>
                </w:p>
              </w:tc>
            </w:tr>
            <w:tr w:rsidR="00E37C9A" w:rsidRPr="00E37C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Более 6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365€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345€</w:t>
                  </w:r>
                </w:p>
              </w:tc>
            </w:tr>
            <w:tr w:rsidR="00E37C9A" w:rsidRPr="00E37C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Больше 5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370€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350€</w:t>
                  </w:r>
                </w:p>
              </w:tc>
            </w:tr>
            <w:tr w:rsidR="00E37C9A" w:rsidRPr="00E37C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Более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375€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355€</w:t>
                  </w:r>
                </w:p>
              </w:tc>
            </w:tr>
            <w:tr w:rsidR="00E37C9A" w:rsidRPr="00E37C9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3366CC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ru-RU"/>
                    </w:rPr>
                    <w:t>Меньше 4 недель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380€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37C9A" w:rsidRPr="00E37C9A" w:rsidRDefault="00E37C9A" w:rsidP="00E37C9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</w:pPr>
                  <w:r w:rsidRPr="00E37C9A">
                    <w:rPr>
                      <w:rFonts w:ascii="Verdana" w:eastAsia="Times New Roman" w:hAnsi="Verdana" w:cs="Times New Roman"/>
                      <w:color w:val="000066"/>
                      <w:sz w:val="17"/>
                      <w:szCs w:val="17"/>
                      <w:lang w:eastAsia="ru-RU"/>
                    </w:rPr>
                    <w:t>360€</w:t>
                  </w:r>
                </w:p>
              </w:tc>
            </w:tr>
          </w:tbl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Доплата за одноместное размещение – 25€/ночь</w:t>
            </w:r>
            <w:proofErr w:type="gramStart"/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.</w:t>
            </w:r>
            <w:proofErr w:type="gramEnd"/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 </w:t>
            </w:r>
            <w:proofErr w:type="gramStart"/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н</w:t>
            </w:r>
            <w:proofErr w:type="gramEnd"/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а выезды, отмеченные звездочкой, сезонная доплата 10€.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 </w:t>
            </w:r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 xml:space="preserve">Оплата производится в гривнах по фиксированному курсу 10,8000 </w:t>
            </w:r>
            <w:proofErr w:type="spellStart"/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>грн</w:t>
            </w:r>
            <w:proofErr w:type="spellEnd"/>
            <w:r w:rsidRPr="00E37C9A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  <w:lang w:eastAsia="ru-RU"/>
              </w:rPr>
              <w:t xml:space="preserve"> за 1 €.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  <w:lang w:eastAsia="ru-RU"/>
              </w:rPr>
              <w:t>ВНИМАНИЕ!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Польские визы будут оформляться через визовый центр.</w:t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br/>
              <w:t>Стоимость услуги визового центра составляет 225грн за визу независимо, уплачивается консульский сбор или нет.</w:t>
            </w:r>
          </w:p>
        </w:tc>
      </w:tr>
    </w:tbl>
    <w:p w:rsidR="00E37C9A" w:rsidRPr="00E37C9A" w:rsidRDefault="00E37C9A" w:rsidP="00E37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lastRenderedPageBreak/>
        <w:br/>
      </w:r>
      <w:r w:rsidRPr="00E37C9A"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  <w:br/>
      </w:r>
      <w:bookmarkStart w:id="16" w:name="tourDiscounts"/>
      <w:bookmarkEnd w:id="16"/>
      <w:r>
        <w:rPr>
          <w:rFonts w:ascii="Verdana" w:eastAsia="Times New Roman" w:hAnsi="Verdana" w:cs="Times New Roman"/>
          <w:noProof/>
          <w:color w:val="000066"/>
          <w:sz w:val="18"/>
          <w:szCs w:val="18"/>
          <w:lang w:eastAsia="ru-RU"/>
        </w:rPr>
        <w:drawing>
          <wp:inline distT="0" distB="0" distL="0" distR="0">
            <wp:extent cx="230505" cy="262255"/>
            <wp:effectExtent l="0" t="0" r="0" b="4445"/>
            <wp:docPr id="6" name="Рисунок 6" descr="http://www.algol.com.ua/tours/i/icons/discou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lgol.com.ua/tours/i/icons/discounts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C9A">
        <w:rPr>
          <w:rFonts w:ascii="Verdana" w:eastAsia="Times New Roman" w:hAnsi="Verdana" w:cs="Times New Roman"/>
          <w:b/>
          <w:bCs/>
          <w:color w:val="000066"/>
          <w:sz w:val="18"/>
          <w:szCs w:val="18"/>
          <w:lang w:eastAsia="ru-RU"/>
        </w:rPr>
        <w:t> СКИДКИ:</w:t>
      </w:r>
      <w:bookmarkStart w:id="17" w:name="Discounts_anchor"/>
      <w:bookmarkEnd w:id="17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355"/>
        <w:gridCol w:w="45"/>
      </w:tblGrid>
      <w:tr w:rsidR="00E37C9A" w:rsidRPr="00E37C9A" w:rsidTr="00E37C9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37C9A" w:rsidRPr="00E37C9A" w:rsidRDefault="00E37C9A" w:rsidP="00E37C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66"/>
                <w:sz w:val="18"/>
                <w:szCs w:val="18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5" name="Рисунок 5" descr="Уваг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Уваг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Скидка 10€ для владельцев действительной на время тура </w:t>
            </w:r>
            <w:hyperlink r:id="rId34" w:tgtFrame="_blank" w:history="1">
              <w:r w:rsidRPr="00E37C9A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шенгенской визы</w:t>
              </w:r>
            </w:hyperlink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 при наличии у нас заполненной Вами </w:t>
            </w:r>
            <w:hyperlink r:id="rId35" w:tgtFrame="_blank" w:history="1">
              <w:r w:rsidRPr="00E37C9A">
                <w:rPr>
                  <w:rFonts w:ascii="Verdana" w:eastAsia="Times New Roman" w:hAnsi="Verdana" w:cs="Times New Roman"/>
                  <w:color w:val="000066"/>
                  <w:sz w:val="18"/>
                  <w:szCs w:val="18"/>
                  <w:u w:val="single"/>
                  <w:lang w:eastAsia="ru-RU"/>
                </w:rPr>
                <w:t>расписки</w:t>
              </w:r>
            </w:hyperlink>
            <w:r w:rsidRPr="00E37C9A"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  <w:t>.</w:t>
            </w:r>
          </w:p>
        </w:tc>
      </w:tr>
      <w:tr w:rsidR="00E37C9A" w:rsidRPr="00E37C9A" w:rsidTr="00E37C9A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37C9A" w:rsidRPr="00E37C9A" w:rsidRDefault="00E37C9A" w:rsidP="00E37C9A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18" w:name="tourPresent"/>
            <w:bookmarkEnd w:id="18"/>
            <w:r>
              <w:rPr>
                <w:rFonts w:ascii="Verdana" w:eastAsia="Times New Roman" w:hAnsi="Verdana" w:cs="Times New Roman"/>
                <w:b/>
                <w:bCs/>
                <w:noProof/>
                <w:color w:val="000066"/>
                <w:sz w:val="20"/>
                <w:szCs w:val="20"/>
                <w:lang w:eastAsia="ru-RU"/>
              </w:rPr>
              <w:drawing>
                <wp:inline distT="0" distB="0" distL="0" distR="0">
                  <wp:extent cx="278130" cy="302260"/>
                  <wp:effectExtent l="0" t="0" r="7620" b="2540"/>
                  <wp:docPr id="4" name="Рисунок 4" descr="http://www.algol.com.ua/tours/i/icons/present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lgol.com.ua/tours/i/icons/present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Подарок от фирмы:</w:t>
            </w:r>
          </w:p>
        </w:tc>
      </w:tr>
    </w:tbl>
    <w:p w:rsidR="00E37C9A" w:rsidRPr="00E37C9A" w:rsidRDefault="00E37C9A" w:rsidP="00E3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19" w:name="Presents_anchor"/>
      <w:bookmarkEnd w:id="19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подарок на память;</w:t>
      </w:r>
    </w:p>
    <w:p w:rsidR="00E37C9A" w:rsidRPr="00E37C9A" w:rsidRDefault="00E37C9A" w:rsidP="00E37C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пешеходная экскурсия по старинному Львову.</w:t>
      </w:r>
    </w:p>
    <w:p w:rsidR="00E37C9A" w:rsidRPr="00E37C9A" w:rsidRDefault="00E37C9A" w:rsidP="00E3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</w:tblGrid>
      <w:tr w:rsidR="00E37C9A" w:rsidRPr="00E37C9A" w:rsidTr="00E37C9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C9A" w:rsidRPr="00E37C9A" w:rsidRDefault="00E37C9A" w:rsidP="00E37C9A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bookmarkStart w:id="20" w:name="tourPriceInc"/>
            <w:bookmarkEnd w:id="20"/>
            <w:r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3" name="Рисунок 3" descr="http://www.algol.com.ua/tours/i/icons/checkbox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gol.com.ua/tours/i/icons/checkbox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В стоимость тура входит:</w:t>
            </w:r>
          </w:p>
        </w:tc>
      </w:tr>
    </w:tbl>
    <w:p w:rsidR="00E37C9A" w:rsidRPr="00E37C9A" w:rsidRDefault="00E37C9A" w:rsidP="00E37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1" w:name="Price_inc_anchor"/>
      <w:bookmarkEnd w:id="21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встреча представителем фирмы;</w:t>
      </w:r>
    </w:p>
    <w:p w:rsidR="00E37C9A" w:rsidRPr="00E37C9A" w:rsidRDefault="00E37C9A" w:rsidP="00E37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проезд комфортабельным автобусом </w:t>
      </w:r>
      <w:proofErr w:type="spellStart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еврокласса</w:t>
      </w:r>
      <w:proofErr w:type="spellEnd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(кондиционер, аудио, видео);</w:t>
      </w:r>
    </w:p>
    <w:p w:rsidR="00E37C9A" w:rsidRPr="00E37C9A" w:rsidRDefault="00E37C9A" w:rsidP="00E37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проживание в отелях ** - ***, завтраки</w:t>
      </w:r>
    </w:p>
    <w:p w:rsidR="00E37C9A" w:rsidRPr="00E37C9A" w:rsidRDefault="00E37C9A" w:rsidP="00E37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66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46380" cy="238760"/>
            <wp:effectExtent l="0" t="0" r="1270" b="8890"/>
            <wp:docPr id="2" name="Рисунок 2" descr="Уваг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вага!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9A" w:rsidRPr="00E37C9A" w:rsidRDefault="00E37C9A" w:rsidP="00E37C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3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Туристы, путешествующие одни, могут быть поселены в трехместный номер - это может быть двухместный номер с дополнительной кроватью.</w:t>
      </w:r>
    </w:p>
    <w:p w:rsidR="00E37C9A" w:rsidRPr="00E37C9A" w:rsidRDefault="00E37C9A" w:rsidP="00E37C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3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 случае отсутствия подселения турист поселяется в одноместный номер с доплатой.</w:t>
      </w:r>
    </w:p>
    <w:p w:rsidR="00E37C9A" w:rsidRPr="00E37C9A" w:rsidRDefault="00E37C9A" w:rsidP="00E37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проезд на паромах (без размещения в каютах);</w:t>
      </w:r>
    </w:p>
    <w:p w:rsidR="00E37C9A" w:rsidRPr="00E37C9A" w:rsidRDefault="00E37C9A" w:rsidP="00E37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сопровождение руководителя по всему маршруту;</w:t>
      </w:r>
    </w:p>
    <w:p w:rsidR="00E37C9A" w:rsidRPr="00E37C9A" w:rsidRDefault="00E37C9A" w:rsidP="00E37C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экскурсии по программе.</w:t>
      </w:r>
    </w:p>
    <w:p w:rsidR="00E37C9A" w:rsidRPr="00E37C9A" w:rsidRDefault="00E37C9A" w:rsidP="00E3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66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</w:tblGrid>
      <w:tr w:rsidR="00E37C9A" w:rsidRPr="00E37C9A" w:rsidTr="00E37C9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C9A" w:rsidRPr="00E37C9A" w:rsidRDefault="00E37C9A" w:rsidP="00E37C9A">
            <w:pPr>
              <w:spacing w:before="100" w:beforeAutospacing="1" w:after="100" w:afterAutospacing="1" w:line="240" w:lineRule="auto"/>
              <w:ind w:firstLine="200"/>
              <w:rPr>
                <w:rFonts w:ascii="Verdana" w:eastAsia="Times New Roman" w:hAnsi="Verdana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0"/>
                <w:szCs w:val="20"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1" name="Рисунок 1" descr="http://www.algol.com.ua/tours/i/icons/checkbox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gol.com.ua/tours/i/icons/checkbox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2" w:name="tourPriceExc"/>
            <w:bookmarkEnd w:id="22"/>
            <w:r w:rsidRPr="00E37C9A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 В стоимость тура не входит:</w:t>
            </w:r>
          </w:p>
        </w:tc>
      </w:tr>
    </w:tbl>
    <w:p w:rsidR="00E37C9A" w:rsidRPr="00E37C9A" w:rsidRDefault="00E37C9A" w:rsidP="00E37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bookmarkStart w:id="23" w:name="Price_exc_anchor"/>
      <w:bookmarkEnd w:id="23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входные билеты;</w:t>
      </w:r>
    </w:p>
    <w:p w:rsidR="00E37C9A" w:rsidRPr="00E37C9A" w:rsidRDefault="00E37C9A" w:rsidP="00E37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индивидуальное медицинское страхование на период тура -  35,56 </w:t>
      </w:r>
      <w:proofErr w:type="spellStart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грн</w:t>
      </w:r>
      <w:proofErr w:type="spellEnd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страховая компания </w:t>
      </w:r>
      <w:hyperlink r:id="rId39" w:tgtFrame="_blank" w:history="1">
        <w:r w:rsidRPr="00E37C9A">
          <w:rPr>
            <w:rFonts w:ascii="Verdana" w:eastAsia="Times New Roman" w:hAnsi="Verdana" w:cs="Times New Roman"/>
            <w:color w:val="000066"/>
            <w:sz w:val="17"/>
            <w:szCs w:val="17"/>
            <w:u w:val="single"/>
            <w:bdr w:val="none" w:sz="0" w:space="0" w:color="auto" w:frame="1"/>
            <w:lang w:eastAsia="ru-RU"/>
          </w:rPr>
          <w:t>Граве Украина</w:t>
        </w:r>
      </w:hyperlink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ассистирующая компания </w:t>
      </w:r>
      <w:proofErr w:type="spellStart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begin"/>
      </w: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instrText xml:space="preserve"> HYPERLINK "http://www.mondial-assistance.com/" \t "_blank" </w:instrText>
      </w: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separate"/>
      </w:r>
      <w:r w:rsidRPr="00E37C9A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>Mondial</w:t>
      </w:r>
      <w:proofErr w:type="spellEnd"/>
      <w:r w:rsidRPr="00E37C9A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37C9A">
        <w:rPr>
          <w:rFonts w:ascii="Verdana" w:eastAsia="Times New Roman" w:hAnsi="Verdana" w:cs="Times New Roman"/>
          <w:color w:val="000066"/>
          <w:sz w:val="17"/>
          <w:szCs w:val="17"/>
          <w:u w:val="single"/>
          <w:bdr w:val="none" w:sz="0" w:space="0" w:color="auto" w:frame="1"/>
          <w:lang w:eastAsia="ru-RU"/>
        </w:rPr>
        <w:t>assistance</w:t>
      </w:r>
      <w:proofErr w:type="spellEnd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fldChar w:fldCharType="end"/>
      </w: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, программа страхования «</w:t>
      </w:r>
      <w:proofErr w:type="spellStart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Standard</w:t>
      </w:r>
      <w:proofErr w:type="spellEnd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». Если возраст туриста от 60 до 69 лет, коэффициент страхования увеличивается в 1,5 раза, если возраст туриста от 70 до 74 лет - 2,0 раза, </w:t>
      </w:r>
      <w:proofErr w:type="gramStart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от</w:t>
      </w:r>
      <w:proofErr w:type="gramEnd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75 </w:t>
      </w:r>
      <w:proofErr w:type="gramStart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до</w:t>
      </w:r>
      <w:proofErr w:type="gramEnd"/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 xml:space="preserve"> 79 лет - 3,0 раза, от 80 до 84 лет - 4, 0 раза. Лица старше 85 лет на страхование не принимаются;</w:t>
      </w:r>
    </w:p>
    <w:p w:rsidR="00E37C9A" w:rsidRPr="00E37C9A" w:rsidRDefault="00E37C9A" w:rsidP="00E37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факультативные программы;</w:t>
      </w:r>
    </w:p>
    <w:p w:rsidR="00E37C9A" w:rsidRPr="00E37C9A" w:rsidRDefault="00E37C9A" w:rsidP="00E37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проезд в общественном транспорте;</w:t>
      </w:r>
    </w:p>
    <w:p w:rsidR="00E37C9A" w:rsidRPr="00E37C9A" w:rsidRDefault="00E37C9A" w:rsidP="00E37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доплата за одноместное размещение;</w:t>
      </w:r>
    </w:p>
    <w:p w:rsidR="00E37C9A" w:rsidRPr="00E37C9A" w:rsidRDefault="00E37C9A" w:rsidP="00E37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t>консульский сбор 35€ для граждан Украины;</w:t>
      </w:r>
    </w:p>
    <w:p w:rsidR="00E37C9A" w:rsidRPr="00E37C9A" w:rsidRDefault="00E37C9A" w:rsidP="00E37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</w:pP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lastRenderedPageBreak/>
        <w:t>услуги визового центра 225грн.</w:t>
      </w:r>
      <w:r w:rsidRPr="00E37C9A">
        <w:rPr>
          <w:rFonts w:ascii="Verdana" w:eastAsia="Times New Roman" w:hAnsi="Verdana" w:cs="Times New Roman"/>
          <w:color w:val="000066"/>
          <w:sz w:val="17"/>
          <w:szCs w:val="17"/>
          <w:bdr w:val="none" w:sz="0" w:space="0" w:color="auto" w:frame="1"/>
          <w:lang w:eastAsia="ru-RU"/>
        </w:rPr>
        <w:br/>
        <w:t> </w:t>
      </w:r>
    </w:p>
    <w:p w:rsidR="00E37C9A" w:rsidRPr="00E37C9A" w:rsidRDefault="00E37C9A" w:rsidP="00E37C9A">
      <w:pPr>
        <w:rPr>
          <w:b/>
        </w:rPr>
      </w:pPr>
    </w:p>
    <w:sectPr w:rsidR="00E37C9A" w:rsidRPr="00E3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A87"/>
    <w:multiLevelType w:val="multilevel"/>
    <w:tmpl w:val="104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51E9"/>
    <w:multiLevelType w:val="multilevel"/>
    <w:tmpl w:val="4DF4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45219"/>
    <w:multiLevelType w:val="multilevel"/>
    <w:tmpl w:val="8D6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2D4B"/>
    <w:multiLevelType w:val="multilevel"/>
    <w:tmpl w:val="AC1E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D1A95"/>
    <w:multiLevelType w:val="multilevel"/>
    <w:tmpl w:val="FD4A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09"/>
    <w:rsid w:val="00557FEC"/>
    <w:rsid w:val="009C2846"/>
    <w:rsid w:val="00B81109"/>
    <w:rsid w:val="00E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libmegablockcontentclass">
    <w:name w:val="a-libmegablockcontentclass"/>
    <w:basedOn w:val="a0"/>
    <w:rsid w:val="00E37C9A"/>
  </w:style>
  <w:style w:type="character" w:customStyle="1" w:styleId="apple-converted-space">
    <w:name w:val="apple-converted-space"/>
    <w:basedOn w:val="a0"/>
    <w:rsid w:val="00E37C9A"/>
  </w:style>
  <w:style w:type="character" w:styleId="a3">
    <w:name w:val="Strong"/>
    <w:basedOn w:val="a0"/>
    <w:uiPriority w:val="22"/>
    <w:qFormat/>
    <w:rsid w:val="00E37C9A"/>
    <w:rPr>
      <w:b/>
      <w:bCs/>
    </w:rPr>
  </w:style>
  <w:style w:type="character" w:customStyle="1" w:styleId="a-style1">
    <w:name w:val="a-style1"/>
    <w:basedOn w:val="a0"/>
    <w:rsid w:val="00E37C9A"/>
  </w:style>
  <w:style w:type="character" w:styleId="a4">
    <w:name w:val="Hyperlink"/>
    <w:basedOn w:val="a0"/>
    <w:uiPriority w:val="99"/>
    <w:semiHidden/>
    <w:unhideWhenUsed/>
    <w:rsid w:val="00E37C9A"/>
    <w:rPr>
      <w:color w:val="0000FF"/>
      <w:u w:val="single"/>
    </w:rPr>
  </w:style>
  <w:style w:type="character" w:styleId="a5">
    <w:name w:val="Emphasis"/>
    <w:basedOn w:val="a0"/>
    <w:uiPriority w:val="20"/>
    <w:qFormat/>
    <w:rsid w:val="00E37C9A"/>
    <w:rPr>
      <w:i/>
      <w:iCs/>
    </w:rPr>
  </w:style>
  <w:style w:type="character" w:customStyle="1" w:styleId="collapsedcontentlink">
    <w:name w:val="collapsedcontentlink"/>
    <w:basedOn w:val="a0"/>
    <w:rsid w:val="00E37C9A"/>
  </w:style>
  <w:style w:type="paragraph" w:styleId="a6">
    <w:name w:val="Normal (Web)"/>
    <w:basedOn w:val="a"/>
    <w:uiPriority w:val="99"/>
    <w:unhideWhenUsed/>
    <w:rsid w:val="00E3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libmegablockcontentclass">
    <w:name w:val="a-libmegablockcontentclass"/>
    <w:basedOn w:val="a0"/>
    <w:rsid w:val="00E37C9A"/>
  </w:style>
  <w:style w:type="character" w:customStyle="1" w:styleId="apple-converted-space">
    <w:name w:val="apple-converted-space"/>
    <w:basedOn w:val="a0"/>
    <w:rsid w:val="00E37C9A"/>
  </w:style>
  <w:style w:type="character" w:styleId="a3">
    <w:name w:val="Strong"/>
    <w:basedOn w:val="a0"/>
    <w:uiPriority w:val="22"/>
    <w:qFormat/>
    <w:rsid w:val="00E37C9A"/>
    <w:rPr>
      <w:b/>
      <w:bCs/>
    </w:rPr>
  </w:style>
  <w:style w:type="character" w:customStyle="1" w:styleId="a-style1">
    <w:name w:val="a-style1"/>
    <w:basedOn w:val="a0"/>
    <w:rsid w:val="00E37C9A"/>
  </w:style>
  <w:style w:type="character" w:styleId="a4">
    <w:name w:val="Hyperlink"/>
    <w:basedOn w:val="a0"/>
    <w:uiPriority w:val="99"/>
    <w:semiHidden/>
    <w:unhideWhenUsed/>
    <w:rsid w:val="00E37C9A"/>
    <w:rPr>
      <w:color w:val="0000FF"/>
      <w:u w:val="single"/>
    </w:rPr>
  </w:style>
  <w:style w:type="character" w:styleId="a5">
    <w:name w:val="Emphasis"/>
    <w:basedOn w:val="a0"/>
    <w:uiPriority w:val="20"/>
    <w:qFormat/>
    <w:rsid w:val="00E37C9A"/>
    <w:rPr>
      <w:i/>
      <w:iCs/>
    </w:rPr>
  </w:style>
  <w:style w:type="character" w:customStyle="1" w:styleId="collapsedcontentlink">
    <w:name w:val="collapsedcontentlink"/>
    <w:basedOn w:val="a0"/>
    <w:rsid w:val="00E37C9A"/>
  </w:style>
  <w:style w:type="paragraph" w:styleId="a6">
    <w:name w:val="Normal (Web)"/>
    <w:basedOn w:val="a"/>
    <w:uiPriority w:val="99"/>
    <w:unhideWhenUsed/>
    <w:rsid w:val="00E3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2088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56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2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7.gif"/><Relationship Id="rId39" Type="http://schemas.openxmlformats.org/officeDocument/2006/relationships/hyperlink" Target="http://www.grawe.u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://www.algol.com.ua/_lib/blocks.php?lang=423&amp;jump=304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yperlink" Target="http://www.mnw.art.pl/" TargetMode="External"/><Relationship Id="rId33" Type="http://schemas.openxmlformats.org/officeDocument/2006/relationships/image" Target="media/image22.gif"/><Relationship Id="rId38" Type="http://schemas.openxmlformats.org/officeDocument/2006/relationships/image" Target="media/image25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19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lgol.com.ua/_lib/blocks.php?lang=423&amp;jump=8" TargetMode="External"/><Relationship Id="rId24" Type="http://schemas.openxmlformats.org/officeDocument/2006/relationships/hyperlink" Target="http://www.wodnypark.com.pl/" TargetMode="External"/><Relationship Id="rId32" Type="http://schemas.openxmlformats.org/officeDocument/2006/relationships/image" Target="media/image21.gif"/><Relationship Id="rId37" Type="http://schemas.openxmlformats.org/officeDocument/2006/relationships/image" Target="media/image24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hyperlink" Target="http://www.algol.com.ua/?u=/continents/countries/cities/city.php?ID=19%26CID=3%26PID=1%26PCID=1%26PPID=1%26PPCID=2%26from=country_cities" TargetMode="External"/><Relationship Id="rId36" Type="http://schemas.openxmlformats.org/officeDocument/2006/relationships/image" Target="media/image23.gif"/><Relationship Id="rId10" Type="http://schemas.openxmlformats.org/officeDocument/2006/relationships/hyperlink" Target="http://www.algol.com.ua/_lib/_admin/?MB=63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18.jpeg"/><Relationship Id="rId30" Type="http://schemas.openxmlformats.org/officeDocument/2006/relationships/hyperlink" Target="http://www.algol.com.ua/_lib/blocks.php?lang=423&amp;jump=63" TargetMode="External"/><Relationship Id="rId35" Type="http://schemas.openxmlformats.org/officeDocument/2006/relationships/hyperlink" Target="http://www.algol.com.ua/_lib/files/13/48/124_Rozpys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2013-01-05T18:19:00Z</dcterms:created>
  <dcterms:modified xsi:type="dcterms:W3CDTF">2013-01-05T18:20:00Z</dcterms:modified>
</cp:coreProperties>
</file>